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jc w:val="center"/>
      </w:pPr>
      <w:r>
        <w:t xml:space="preserve">Анкета</w:t>
      </w:r>
      <w:r/>
    </w:p>
    <w:p>
      <w:pPr>
        <w:pStyle w:val="659"/>
        <w:jc w:val="center"/>
        <w:rPr>
          <w:rFonts w:hint="default"/>
          <w:lang w:val="ru-RU"/>
        </w:rPr>
      </w:pPr>
      <w:r>
        <w:t xml:space="preserve">ИП Антуфьев</w:t>
      </w:r>
      <w:r>
        <w:rPr>
          <w:lang w:val="ru-RU"/>
        </w:rPr>
        <w:t xml:space="preserve">а</w:t>
      </w:r>
      <w:r>
        <w:rPr>
          <w:rFonts w:hint="default"/>
          <w:lang w:val="ru-RU"/>
        </w:rPr>
        <w:t xml:space="preserve"> Н. Г.</w:t>
      </w:r>
      <w:r>
        <w:rPr>
          <w:rFonts w:hint="default"/>
          <w:lang w:val="ru-RU"/>
        </w:rPr>
      </w:r>
    </w:p>
    <w:p>
      <w:pPr>
        <w:jc w:val="center"/>
      </w:pPr>
      <w:r/>
      <w:r/>
    </w:p>
    <w:p>
      <w:r/>
      <w:r/>
    </w:p>
    <w:tbl>
      <w:tblPr>
        <w:tblStyle w:val="656"/>
        <w:tblW w:w="10398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6"/>
        <w:gridCol w:w="3453"/>
        <w:gridCol w:w="637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1.</w:t>
            </w:r>
            <w:r>
              <w:rPr>
                <w:b/>
                <w:bCs/>
                <w:i/>
                <w:iCs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3" w:type="dxa"/>
            <w:textDirection w:val="lrTb"/>
            <w:noWrap w:val="false"/>
          </w:tcPr>
          <w:p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Организационно-правовая форма и полное наименование юридического лица</w:t>
            </w:r>
            <w:r>
              <w:rPr>
                <w:b/>
                <w:bCs/>
                <w:i/>
                <w:iCs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vAlign w:val="center"/>
            <w:textDirection w:val="lrTb"/>
            <w:noWrap w:val="false"/>
          </w:tcPr>
          <w:p>
            <w:pPr>
              <w:rPr>
                <w:rFonts w:hint="default"/>
                <w:b/>
                <w:bCs/>
                <w:i/>
                <w:iCs/>
                <w:sz w:val="28"/>
                <w:lang w:val="ru-RU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Индивидуальный предприниматель Антуфьев</w:t>
            </w:r>
            <w:r>
              <w:rPr>
                <w:b/>
                <w:bCs/>
                <w:i/>
                <w:iCs/>
                <w:sz w:val="28"/>
                <w:lang w:val="ru-RU"/>
              </w:rPr>
              <w:t xml:space="preserve">а</w:t>
            </w:r>
            <w:r>
              <w:rPr>
                <w:b/>
                <w:bCs/>
                <w:i/>
                <w:iCs/>
                <w:sz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lang w:val="ru-RU"/>
              </w:rPr>
              <w:t xml:space="preserve">Наталья</w:t>
            </w:r>
            <w:r>
              <w:rPr>
                <w:rFonts w:hint="default"/>
                <w:b/>
                <w:bCs/>
                <w:i/>
                <w:iCs/>
                <w:sz w:val="28"/>
                <w:lang w:val="ru-RU"/>
              </w:rPr>
              <w:t xml:space="preserve"> Геннадьевна</w:t>
            </w:r>
            <w:r>
              <w:rPr>
                <w:rFonts w:hint="default"/>
                <w:b/>
                <w:bCs/>
                <w:i/>
                <w:iCs/>
                <w:sz w:val="28"/>
                <w:lang w:val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2</w:t>
            </w:r>
            <w:r>
              <w:rPr>
                <w:b/>
                <w:bCs/>
                <w:i/>
                <w:iCs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3" w:type="dxa"/>
            <w:textDirection w:val="lrTb"/>
            <w:noWrap w:val="false"/>
          </w:tcPr>
          <w:p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Сокращенное наименование</w:t>
            </w:r>
            <w:r>
              <w:rPr>
                <w:b/>
                <w:bCs/>
                <w:i/>
                <w:iCs/>
                <w:sz w:val="28"/>
              </w:rPr>
            </w:r>
          </w:p>
          <w:p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юридического лица</w:t>
            </w:r>
            <w:r>
              <w:rPr>
                <w:b/>
                <w:bCs/>
                <w:i/>
                <w:iCs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vAlign w:val="center"/>
            <w:textDirection w:val="lrTb"/>
            <w:noWrap w:val="false"/>
          </w:tcPr>
          <w:p>
            <w:pPr>
              <w:rPr>
                <w:rFonts w:hint="default"/>
                <w:b/>
                <w:bCs/>
                <w:i/>
                <w:iCs/>
                <w:sz w:val="28"/>
                <w:lang w:val="ru-RU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ИП Антуфьев</w:t>
            </w:r>
            <w:r>
              <w:rPr>
                <w:b/>
                <w:bCs/>
                <w:i/>
                <w:iCs/>
                <w:sz w:val="28"/>
                <w:lang w:val="ru-RU"/>
              </w:rPr>
              <w:t xml:space="preserve">а</w:t>
            </w:r>
            <w:r>
              <w:rPr>
                <w:rFonts w:hint="default"/>
                <w:b/>
                <w:bCs/>
                <w:i/>
                <w:iCs/>
                <w:sz w:val="28"/>
                <w:lang w:val="ru-RU"/>
              </w:rPr>
              <w:t xml:space="preserve"> Н. Г.</w:t>
            </w:r>
            <w:r>
              <w:rPr>
                <w:rFonts w:hint="default"/>
                <w:b/>
                <w:bCs/>
                <w:i/>
                <w:iCs/>
                <w:sz w:val="28"/>
                <w:lang w:val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3.</w:t>
            </w:r>
            <w:r>
              <w:rPr>
                <w:b/>
                <w:bCs/>
                <w:i/>
                <w:iCs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3" w:type="dxa"/>
            <w:textDirection w:val="lrTb"/>
            <w:noWrap w:val="false"/>
          </w:tcPr>
          <w:p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Юридический адрес с указанием индекса</w:t>
            </w:r>
            <w:r>
              <w:rPr>
                <w:b/>
                <w:bCs/>
                <w:i/>
                <w:iCs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160028, Россия, Вологодская обл., г. Вологда, Первый микрорайон ГПЗ-23, д.3, корп.2, кв. 34.</w:t>
            </w:r>
            <w:r>
              <w:rPr>
                <w:b/>
                <w:bCs/>
                <w:i/>
                <w:iCs/>
                <w:sz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4</w:t>
            </w:r>
            <w:r>
              <w:rPr>
                <w:b/>
                <w:bCs/>
                <w:i/>
                <w:iCs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3" w:type="dxa"/>
            <w:textDirection w:val="lrTb"/>
            <w:noWrap w:val="false"/>
          </w:tcPr>
          <w:p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Почтовый адрес с указанием индекса</w:t>
            </w:r>
            <w:r>
              <w:rPr>
                <w:b/>
                <w:bCs/>
                <w:i/>
                <w:iCs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160028, Россия, Вологодская обл., г. Вологда, Первый микрорайон ГПЗ-23, д.3, корп.2, кв. 34.</w:t>
            </w:r>
            <w:r>
              <w:rPr>
                <w:b/>
                <w:bCs/>
                <w:i/>
                <w:iCs/>
                <w:sz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5.</w:t>
            </w:r>
            <w:r>
              <w:rPr>
                <w:b/>
                <w:bCs/>
                <w:i/>
                <w:iCs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3" w:type="dxa"/>
            <w:textDirection w:val="lrTb"/>
            <w:noWrap w:val="false"/>
          </w:tcPr>
          <w:p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ИНН</w:t>
            </w:r>
            <w:r>
              <w:rPr>
                <w:b/>
                <w:bCs/>
                <w:i/>
                <w:iCs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vAlign w:val="center"/>
            <w:textDirection w:val="lrTb"/>
            <w:noWrap w:val="false"/>
          </w:tcPr>
          <w:p>
            <w:pPr>
              <w:rPr>
                <w:rFonts w:hint="default"/>
                <w:b/>
                <w:bCs/>
                <w:i/>
                <w:iCs/>
                <w:sz w:val="28"/>
                <w:lang w:val="ru-RU"/>
              </w:rPr>
            </w:pPr>
            <w:r>
              <w:rPr>
                <w:rFonts w:hint="default"/>
                <w:b/>
                <w:bCs/>
                <w:i/>
                <w:iCs/>
                <w:sz w:val="28"/>
                <w:lang w:val="ru-RU"/>
              </w:rPr>
              <w:t xml:space="preserve">352522664945</w:t>
            </w:r>
            <w:r>
              <w:rPr>
                <w:rFonts w:hint="default"/>
                <w:b/>
                <w:bCs/>
                <w:i/>
                <w:iCs/>
                <w:sz w:val="28"/>
                <w:lang w:val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6.</w:t>
            </w:r>
            <w:r>
              <w:rPr>
                <w:b/>
                <w:bCs/>
                <w:i/>
                <w:iCs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3" w:type="dxa"/>
            <w:textDirection w:val="lrTb"/>
            <w:noWrap w:val="false"/>
          </w:tcPr>
          <w:p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ОГРНИП</w:t>
            </w:r>
            <w:r>
              <w:rPr>
                <w:b/>
                <w:bCs/>
                <w:i/>
                <w:iCs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vAlign w:val="center"/>
            <w:textDirection w:val="lrTb"/>
            <w:noWrap w:val="false"/>
          </w:tcPr>
          <w:p>
            <w:pPr>
              <w:rPr>
                <w:rFonts w:hint="default"/>
                <w:b/>
                <w:bCs/>
                <w:i/>
                <w:iCs/>
                <w:sz w:val="28"/>
                <w:lang w:val="ru-RU"/>
              </w:rPr>
            </w:pPr>
            <w:r>
              <w:rPr>
                <w:rFonts w:hint="default"/>
                <w:b/>
                <w:bCs/>
                <w:i/>
                <w:iCs/>
                <w:sz w:val="28"/>
                <w:lang w:val="ru-RU"/>
              </w:rPr>
              <w:t xml:space="preserve">322352500009031</w:t>
            </w:r>
            <w:r>
              <w:rPr>
                <w:rFonts w:hint="default"/>
                <w:b/>
                <w:bCs/>
                <w:i/>
                <w:iCs/>
                <w:sz w:val="28"/>
                <w:lang w:val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7.</w:t>
            </w:r>
            <w:r>
              <w:rPr>
                <w:b/>
                <w:bCs/>
                <w:i/>
                <w:iCs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3" w:type="dxa"/>
            <w:textDirection w:val="lrTb"/>
            <w:noWrap w:val="false"/>
          </w:tcPr>
          <w:p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Наименование банка</w:t>
            </w:r>
            <w:r>
              <w:rPr>
                <w:b/>
                <w:bCs/>
                <w:i/>
                <w:iCs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vAlign w:val="center"/>
            <w:textDirection w:val="lrTb"/>
            <w:noWrap w:val="false"/>
          </w:tcPr>
          <w:p>
            <w:pPr>
              <w:rPr>
                <w:rFonts w:hint="default"/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 xml:space="preserve">АО</w:t>
            </w:r>
            <w:r>
              <w:rPr>
                <w:rFonts w:hint="default"/>
                <w:b/>
                <w:bCs/>
                <w:i/>
                <w:iCs/>
                <w:lang w:val="ru-RU"/>
              </w:rPr>
              <w:t xml:space="preserve"> «ТИНЬКОФФ БАНК» г Москва</w:t>
            </w:r>
            <w:r>
              <w:rPr>
                <w:rFonts w:hint="default"/>
                <w:b/>
                <w:bCs/>
                <w:i/>
                <w:iCs/>
                <w:lang w:val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8.</w:t>
            </w:r>
            <w:r>
              <w:rPr>
                <w:b/>
                <w:bCs/>
                <w:i/>
                <w:iCs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3" w:type="dxa"/>
            <w:textDirection w:val="lrTb"/>
            <w:noWrap w:val="false"/>
          </w:tcPr>
          <w:p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Расчетный счет</w:t>
            </w:r>
            <w:r>
              <w:rPr>
                <w:b/>
                <w:bCs/>
                <w:i/>
                <w:iCs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vAlign w:val="center"/>
            <w:textDirection w:val="lrTb"/>
            <w:noWrap w:val="false"/>
          </w:tcPr>
          <w:p>
            <w:pPr>
              <w:rPr>
                <w:rFonts w:hint="default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bCs/>
                <w:i/>
                <w:iCs/>
                <w:sz w:val="28"/>
                <w:szCs w:val="28"/>
                <w:lang w:val="ru-RU"/>
              </w:rPr>
              <w:t xml:space="preserve">40802810400003079592</w:t>
            </w:r>
            <w:r>
              <w:rPr>
                <w:rFonts w:hint="default"/>
                <w:b/>
                <w:bCs/>
                <w:i/>
                <w:iCs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9.</w:t>
            </w:r>
            <w:r>
              <w:rPr>
                <w:b/>
                <w:bCs/>
                <w:i/>
                <w:iCs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3" w:type="dxa"/>
            <w:textDirection w:val="lrTb"/>
            <w:noWrap w:val="false"/>
          </w:tcPr>
          <w:p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БИК</w:t>
            </w:r>
            <w:r>
              <w:rPr>
                <w:b/>
                <w:bCs/>
                <w:i/>
                <w:iCs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vAlign w:val="center"/>
            <w:textDirection w:val="lrTb"/>
            <w:noWrap w:val="false"/>
          </w:tcPr>
          <w:p>
            <w:pPr>
              <w:rPr>
                <w:rFonts w:hint="default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bCs/>
                <w:i/>
                <w:iCs/>
                <w:sz w:val="28"/>
                <w:szCs w:val="28"/>
                <w:lang w:val="ru-RU"/>
              </w:rPr>
              <w:t xml:space="preserve">044525974</w:t>
            </w:r>
            <w:r>
              <w:rPr>
                <w:rFonts w:hint="default"/>
                <w:b/>
                <w:bCs/>
                <w:i/>
                <w:iCs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10.</w:t>
            </w:r>
            <w:r>
              <w:rPr>
                <w:b/>
                <w:bCs/>
                <w:i/>
                <w:iCs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3" w:type="dxa"/>
            <w:textDirection w:val="lrTb"/>
            <w:noWrap w:val="false"/>
          </w:tcPr>
          <w:p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Корреспондирующий счет</w:t>
            </w:r>
            <w:r>
              <w:rPr>
                <w:b/>
                <w:bCs/>
                <w:i/>
                <w:iCs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vAlign w:val="center"/>
            <w:textDirection w:val="lrTb"/>
            <w:noWrap w:val="false"/>
          </w:tcPr>
          <w:p>
            <w:pPr>
              <w:rPr>
                <w:rFonts w:hint="default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bCs/>
                <w:i/>
                <w:iCs/>
                <w:sz w:val="28"/>
                <w:szCs w:val="28"/>
                <w:lang w:val="ru-RU"/>
              </w:rPr>
              <w:t xml:space="preserve">30101810145250000974</w:t>
            </w:r>
            <w:r>
              <w:rPr>
                <w:rFonts w:hint="default"/>
                <w:b/>
                <w:bCs/>
                <w:i/>
                <w:iCs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11.</w:t>
            </w:r>
            <w:r>
              <w:rPr>
                <w:b/>
                <w:bCs/>
                <w:i/>
                <w:iCs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3" w:type="dxa"/>
            <w:textDirection w:val="lrTb"/>
            <w:noWrap w:val="false"/>
          </w:tcPr>
          <w:p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Фамилия, имя, отчество директора</w:t>
            </w:r>
            <w:r>
              <w:rPr>
                <w:b/>
                <w:bCs/>
                <w:i/>
                <w:iCs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vAlign w:val="center"/>
            <w:textDirection w:val="lrTb"/>
            <w:noWrap w:val="false"/>
          </w:tcPr>
          <w:p>
            <w:pPr>
              <w:rPr>
                <w:rFonts w:hint="default"/>
                <w:b/>
                <w:bCs/>
                <w:i/>
                <w:iCs/>
                <w:sz w:val="28"/>
                <w:lang w:val="ru-RU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Антуфьев</w:t>
            </w:r>
            <w:r>
              <w:rPr>
                <w:b/>
                <w:bCs/>
                <w:i/>
                <w:iCs/>
                <w:sz w:val="28"/>
                <w:lang w:val="ru-RU"/>
              </w:rPr>
              <w:t xml:space="preserve">а</w:t>
            </w:r>
            <w:r>
              <w:rPr>
                <w:rFonts w:hint="default"/>
                <w:b/>
                <w:bCs/>
                <w:i/>
                <w:iCs/>
                <w:sz w:val="28"/>
                <w:lang w:val="ru-RU"/>
              </w:rPr>
              <w:t xml:space="preserve"> Наталья Геннадьевна</w:t>
            </w:r>
            <w:r>
              <w:rPr>
                <w:rFonts w:hint="default"/>
                <w:b/>
                <w:bCs/>
                <w:i/>
                <w:iCs/>
                <w:sz w:val="28"/>
                <w:lang w:val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12.</w:t>
            </w:r>
            <w:r>
              <w:rPr>
                <w:b/>
                <w:bCs/>
                <w:i/>
                <w:iCs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3" w:type="dxa"/>
            <w:textDirection w:val="lrTb"/>
            <w:noWrap w:val="false"/>
          </w:tcPr>
          <w:p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Телефон руководителя отдела</w:t>
            </w:r>
            <w:r>
              <w:rPr>
                <w:b/>
                <w:bCs/>
                <w:i/>
                <w:iCs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vAlign w:val="center"/>
            <w:textDirection w:val="lrTb"/>
            <w:noWrap w:val="false"/>
          </w:tcPr>
          <w:p>
            <w:pPr>
              <w:rPr>
                <w:rFonts w:hint="default"/>
                <w:b/>
                <w:bCs/>
                <w:i/>
                <w:iCs/>
                <w:sz w:val="28"/>
                <w:lang w:val="ru-RU"/>
              </w:rPr>
            </w:pPr>
            <w:r>
              <w:rPr>
                <w:rFonts w:hint="default"/>
                <w:b/>
                <w:bCs/>
                <w:i/>
                <w:iCs/>
                <w:sz w:val="28"/>
                <w:lang w:val="ru-RU"/>
              </w:rPr>
              <w:t xml:space="preserve">8(981) 431-75-54</w:t>
            </w:r>
            <w:r>
              <w:rPr>
                <w:rFonts w:hint="default"/>
                <w:b/>
                <w:bCs/>
                <w:i/>
                <w:iCs/>
                <w:sz w:val="28"/>
                <w:lang w:val="ru-RU"/>
              </w:rPr>
            </w:r>
          </w:p>
          <w:p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8(</w:t>
            </w:r>
            <w:r>
              <w:rPr>
                <w:rFonts w:hint="default"/>
                <w:b/>
                <w:bCs/>
                <w:i/>
                <w:iCs/>
                <w:sz w:val="28"/>
                <w:lang w:val="ru-RU"/>
              </w:rPr>
              <w:t xml:space="preserve">8</w:t>
            </w:r>
            <w:bookmarkStart w:id="0" w:name="_GoBack"/>
            <w:r/>
            <w:bookmarkEnd w:id="0"/>
            <w:r>
              <w:rPr>
                <w:b/>
                <w:bCs/>
                <w:i/>
                <w:iCs/>
                <w:sz w:val="28"/>
              </w:rPr>
              <w:t xml:space="preserve">172) 54-19-19</w:t>
            </w:r>
            <w:r>
              <w:rPr>
                <w:b/>
                <w:bCs/>
                <w:i/>
                <w:iCs/>
                <w:sz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14.</w:t>
            </w:r>
            <w:r>
              <w:rPr>
                <w:b/>
                <w:bCs/>
                <w:i/>
                <w:iCs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3" w:type="dxa"/>
            <w:textDirection w:val="lrTb"/>
            <w:noWrap w:val="false"/>
          </w:tcPr>
          <w:p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Адрес электронной почты</w:t>
            </w:r>
            <w:r>
              <w:rPr>
                <w:b/>
                <w:bCs/>
                <w:i/>
                <w:iCs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vAlign w:val="center"/>
            <w:textDirection w:val="lrTb"/>
            <w:noWrap w:val="false"/>
          </w:tcPr>
          <w:p>
            <w:pPr>
              <w:rPr>
                <w:rFonts w:hint="default"/>
                <w:b/>
                <w:bCs/>
                <w:i/>
                <w:iCs/>
                <w:sz w:val="28"/>
                <w:lang w:val="ru-RU"/>
              </w:rPr>
            </w:pPr>
            <w:r>
              <w:rPr>
                <w:rFonts w:hint="default"/>
                <w:b/>
                <w:bCs/>
                <w:i/>
                <w:iCs/>
                <w:sz w:val="28"/>
                <w:lang w:val="en-US"/>
              </w:rPr>
              <w:t xml:space="preserve">An210377@ya</w:t>
            </w:r>
            <w:r>
              <w:rPr>
                <w:rFonts w:hint="default"/>
                <w:b/>
                <w:bCs/>
                <w:i/>
                <w:iCs/>
                <w:sz w:val="28"/>
                <w:lang w:val="ru-RU"/>
              </w:rPr>
              <w:t xml:space="preserve">.</w:t>
            </w:r>
            <w:r>
              <w:rPr>
                <w:rFonts w:hint="default"/>
                <w:b/>
                <w:bCs/>
                <w:i/>
                <w:iCs/>
                <w:sz w:val="28"/>
                <w:lang w:val="en-US"/>
              </w:rPr>
              <w:t xml:space="preserve">ru</w:t>
            </w:r>
            <w:r>
              <w:rPr>
                <w:rFonts w:hint="default"/>
                <w:b/>
                <w:bCs/>
                <w:i/>
                <w:iCs/>
                <w:sz w:val="28"/>
                <w:lang w:val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17.</w:t>
            </w:r>
            <w:r>
              <w:rPr>
                <w:b/>
                <w:bCs/>
                <w:i/>
                <w:iCs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3" w:type="dxa"/>
            <w:textDirection w:val="lrTb"/>
            <w:noWrap w:val="false"/>
          </w:tcPr>
          <w:p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Вид деятельности</w:t>
            </w:r>
            <w:r>
              <w:rPr>
                <w:b/>
                <w:bCs/>
                <w:i/>
                <w:iCs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vAlign w:val="center"/>
            <w:textDirection w:val="lrTb"/>
            <w:noWrap w:val="false"/>
          </w:tcPr>
          <w:p>
            <w:pPr>
              <w:rPr>
                <w:rFonts w:hint="default"/>
                <w:b/>
                <w:bCs/>
                <w:i/>
                <w:iCs/>
                <w:sz w:val="28"/>
                <w:lang w:val="ru-RU"/>
              </w:rPr>
            </w:pPr>
            <w:r>
              <w:rPr>
                <w:rFonts w:hint="default"/>
                <w:b/>
                <w:bCs/>
                <w:i/>
                <w:iCs/>
                <w:sz w:val="28"/>
                <w:lang w:val="ru-RU"/>
              </w:rPr>
              <w:t xml:space="preserve">66.19.4 Деятельность по предоставлению консультационных услуг по вопросам финансового посредничества</w:t>
            </w:r>
            <w:r>
              <w:rPr>
                <w:rFonts w:hint="default"/>
                <w:b/>
                <w:bCs/>
                <w:i/>
                <w:iCs/>
                <w:sz w:val="28"/>
                <w:lang w:val="ru-RU"/>
              </w:rPr>
            </w:r>
          </w:p>
        </w:tc>
      </w:tr>
    </w:tbl>
    <w:p>
      <w:pPr>
        <w:pStyle w:val="658"/>
        <w:jc w:val="center"/>
      </w:pPr>
      <w:r/>
      <w:r/>
    </w:p>
    <w:p>
      <w:pPr>
        <w:pStyle w:val="658"/>
        <w:jc w:val="center"/>
      </w:pPr>
      <w:r>
        <w:t xml:space="preserve">В настоящей анкете содержатся сведения по состоянию на 202</w:t>
      </w:r>
      <w:r>
        <w:rPr>
          <w:rFonts w:hint="default"/>
          <w:lang w:val="ru-RU"/>
        </w:rPr>
        <w:t xml:space="preserve">4</w:t>
      </w:r>
      <w:r>
        <w:t xml:space="preserve"> год.</w:t>
      </w:r>
      <w:r/>
    </w:p>
    <w:p>
      <w:pPr>
        <w:pStyle w:val="658"/>
        <w:jc w:val="center"/>
      </w:pPr>
      <w:r/>
      <w:r/>
    </w:p>
    <w:p>
      <w:pPr>
        <w:pStyle w:val="658"/>
        <w:jc w:val="center"/>
      </w:pPr>
      <w:r/>
      <w:r/>
    </w:p>
    <w:p>
      <w:pPr>
        <w:pStyle w:val="658"/>
        <w:jc w:val="center"/>
      </w:pPr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40" w:lineRule="auto"/>
      </w:pPr>
      <w:r>
        <w:separator/>
      </w:r>
      <w:r/>
    </w:p>
  </w:footnote>
  <w:footnote w:type="continuationSeparator" w:id="0">
    <w:p>
      <w:pPr>
        <w:spacing w:before="0"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4"/>
    <w:next w:val="65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4"/>
    <w:next w:val="65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4"/>
    <w:next w:val="65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4"/>
    <w:next w:val="65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4"/>
    <w:next w:val="65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4"/>
    <w:next w:val="65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4"/>
    <w:next w:val="65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4"/>
    <w:next w:val="65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4"/>
    <w:next w:val="65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4"/>
    <w:next w:val="65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5"/>
    <w:link w:val="34"/>
    <w:uiPriority w:val="10"/>
    <w:rPr>
      <w:sz w:val="48"/>
      <w:szCs w:val="48"/>
    </w:rPr>
  </w:style>
  <w:style w:type="paragraph" w:styleId="36">
    <w:name w:val="Subtitle"/>
    <w:basedOn w:val="654"/>
    <w:next w:val="65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5"/>
    <w:link w:val="36"/>
    <w:uiPriority w:val="11"/>
    <w:rPr>
      <w:sz w:val="24"/>
      <w:szCs w:val="24"/>
    </w:rPr>
  </w:style>
  <w:style w:type="paragraph" w:styleId="38">
    <w:name w:val="Quote"/>
    <w:basedOn w:val="654"/>
    <w:next w:val="65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4"/>
    <w:next w:val="65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5"/>
    <w:link w:val="42"/>
    <w:uiPriority w:val="99"/>
  </w:style>
  <w:style w:type="paragraph" w:styleId="44">
    <w:name w:val="Footer"/>
    <w:basedOn w:val="65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5"/>
    <w:link w:val="44"/>
    <w:uiPriority w:val="99"/>
  </w:style>
  <w:style w:type="paragraph" w:styleId="46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5"/>
    <w:uiPriority w:val="99"/>
    <w:unhideWhenUsed/>
    <w:rPr>
      <w:vertAlign w:val="superscript"/>
    </w:rPr>
  </w:style>
  <w:style w:type="paragraph" w:styleId="178">
    <w:name w:val="endnote text"/>
    <w:basedOn w:val="65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5"/>
    <w:uiPriority w:val="99"/>
    <w:semiHidden/>
    <w:unhideWhenUsed/>
    <w:rPr>
      <w:vertAlign w:val="superscript"/>
    </w:rPr>
  </w:style>
  <w:style w:type="paragraph" w:styleId="181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uiPriority w:val="0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styleId="655" w:default="1">
    <w:name w:val="Default Paragraph Font"/>
    <w:uiPriority w:val="1"/>
    <w:semiHidden/>
    <w:unhideWhenUsed/>
    <w:qFormat/>
  </w:style>
  <w:style w:type="table" w:styleId="656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657">
    <w:name w:val="Hyperlink"/>
    <w:uiPriority w:val="0"/>
    <w:semiHidden/>
    <w:unhideWhenUsed/>
    <w:rPr>
      <w:color w:val="0000ff"/>
      <w:u w:val="single"/>
    </w:rPr>
  </w:style>
  <w:style w:type="paragraph" w:styleId="658">
    <w:name w:val="Body Text 2"/>
    <w:basedOn w:val="654"/>
    <w:link w:val="661"/>
    <w:uiPriority w:val="0"/>
    <w:semiHidden/>
    <w:unhideWhenUsed/>
    <w:rPr>
      <w:b/>
      <w:bCs/>
      <w:i/>
      <w:iCs/>
      <w:sz w:val="40"/>
    </w:rPr>
  </w:style>
  <w:style w:type="paragraph" w:styleId="659">
    <w:name w:val="Body Text"/>
    <w:basedOn w:val="654"/>
    <w:link w:val="660"/>
    <w:uiPriority w:val="0"/>
    <w:semiHidden/>
    <w:unhideWhenUsed/>
    <w:rPr>
      <w:b/>
      <w:bCs/>
      <w:sz w:val="48"/>
    </w:rPr>
  </w:style>
  <w:style w:type="character" w:styleId="660" w:customStyle="1">
    <w:name w:val="Основной текст Знак"/>
    <w:basedOn w:val="655"/>
    <w:link w:val="659"/>
    <w:uiPriority w:val="0"/>
    <w:semiHidden/>
    <w:rPr>
      <w:rFonts w:ascii="Times New Roman" w:hAnsi="Times New Roman" w:eastAsia="Times New Roman" w:cs="Times New Roman"/>
      <w:b/>
      <w:bCs/>
      <w:sz w:val="48"/>
      <w:szCs w:val="24"/>
      <w:lang w:eastAsia="ru-RU"/>
    </w:rPr>
  </w:style>
  <w:style w:type="character" w:styleId="661" w:customStyle="1">
    <w:name w:val="Основной текст 2 Знак"/>
    <w:basedOn w:val="655"/>
    <w:link w:val="658"/>
    <w:uiPriority w:val="0"/>
    <w:semiHidden/>
    <w:rPr>
      <w:rFonts w:ascii="Times New Roman" w:hAnsi="Times New Roman" w:eastAsia="Times New Roman" w:cs="Times New Roman"/>
      <w:b/>
      <w:bCs/>
      <w:i/>
      <w:iCs/>
      <w:sz w:val="40"/>
      <w:szCs w:val="24"/>
      <w:lang w:eastAsia="ru-RU"/>
    </w:rPr>
  </w:style>
  <w:style w:type="character" w:styleId="662" w:customStyle="1">
    <w:name w:val="b-link__i"/>
    <w:basedOn w:val="655"/>
    <w:uiPriority w:val="0"/>
    <w:qFormat/>
  </w:style>
  <w:style w:type="numbering" w:styleId="116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Кирилл Никешин</cp:lastModifiedBy>
  <cp:revision>10</cp:revision>
  <dcterms:created xsi:type="dcterms:W3CDTF">2021-10-26T11:11:00Z</dcterms:created>
  <dcterms:modified xsi:type="dcterms:W3CDTF">2024-07-02T05:54:14Z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3183B757E5B04B6BA29270E4FD6C133F</vt:lpwstr>
  </property>
</Properties>
</file>